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26C5" w14:textId="77777777" w:rsidR="00867F8B" w:rsidRDefault="00867F8B" w:rsidP="00867F8B">
      <w:pPr>
        <w:spacing w:after="0"/>
      </w:pPr>
      <w:r>
        <w:t>Obec Církvice</w:t>
      </w:r>
    </w:p>
    <w:p w14:paraId="22DA13A2" w14:textId="77777777" w:rsidR="00867F8B" w:rsidRDefault="00867F8B" w:rsidP="00867F8B">
      <w:pPr>
        <w:spacing w:after="0"/>
      </w:pPr>
      <w:r>
        <w:t>IČ 00236012</w:t>
      </w:r>
    </w:p>
    <w:tbl>
      <w:tblPr>
        <w:tblW w:w="1033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867F8B" w:rsidRPr="00C9185C" w14:paraId="6CE38E7B" w14:textId="77777777" w:rsidTr="0074193A">
        <w:trPr>
          <w:trHeight w:val="391"/>
        </w:trPr>
        <w:tc>
          <w:tcPr>
            <w:tcW w:w="10330" w:type="dxa"/>
            <w:shd w:val="clear" w:color="auto" w:fill="FFFFFF"/>
            <w:vAlign w:val="center"/>
          </w:tcPr>
          <w:p w14:paraId="232FECF1" w14:textId="77777777" w:rsidR="00867F8B" w:rsidRDefault="00867F8B" w:rsidP="0074193A">
            <w:pPr>
              <w:spacing w:after="0"/>
              <w:jc w:val="center"/>
              <w:rPr>
                <w:rFonts w:ascii="Arial CE" w:hAnsi="Arial CE"/>
                <w:b/>
                <w:sz w:val="24"/>
              </w:rPr>
            </w:pPr>
          </w:p>
          <w:p w14:paraId="561598E1" w14:textId="672356BB" w:rsidR="00867F8B" w:rsidRPr="00B25E88" w:rsidRDefault="00867F8B" w:rsidP="00F30F11">
            <w:pPr>
              <w:spacing w:after="0"/>
              <w:jc w:val="center"/>
              <w:rPr>
                <w:rFonts w:ascii="Arial CE" w:hAnsi="Arial CE"/>
                <w:b/>
                <w:sz w:val="32"/>
                <w:szCs w:val="28"/>
                <w:u w:val="single"/>
              </w:rPr>
            </w:pPr>
            <w:r w:rsidRPr="00B25E88">
              <w:rPr>
                <w:rFonts w:ascii="Arial CE" w:hAnsi="Arial CE"/>
                <w:b/>
                <w:sz w:val="32"/>
                <w:szCs w:val="28"/>
                <w:u w:val="single"/>
              </w:rPr>
              <w:t>Závěrečný účet za rok 2025</w:t>
            </w:r>
          </w:p>
          <w:p w14:paraId="1596D1AC" w14:textId="77777777" w:rsidR="00867F8B" w:rsidRDefault="00867F8B" w:rsidP="0074193A">
            <w:pPr>
              <w:spacing w:after="0"/>
              <w:rPr>
                <w:rFonts w:asciiTheme="minorHAnsi" w:hAnsiTheme="minorHAnsi"/>
                <w:b/>
                <w:sz w:val="24"/>
              </w:rPr>
            </w:pPr>
          </w:p>
          <w:p w14:paraId="55F681EF" w14:textId="77777777" w:rsidR="00867F8B" w:rsidRPr="00673515" w:rsidRDefault="00867F8B" w:rsidP="0074193A">
            <w:pPr>
              <w:spacing w:after="0"/>
              <w:rPr>
                <w:rFonts w:ascii="Arial CE" w:hAnsi="Arial CE"/>
                <w:b/>
                <w:sz w:val="20"/>
                <w:szCs w:val="20"/>
                <w:u w:val="single"/>
              </w:rPr>
            </w:pPr>
          </w:p>
        </w:tc>
      </w:tr>
    </w:tbl>
    <w:p w14:paraId="70DDEAA9" w14:textId="77777777" w:rsidR="00867F8B" w:rsidRDefault="00867F8B" w:rsidP="00867F8B">
      <w:pPr>
        <w:spacing w:after="0"/>
      </w:pPr>
    </w:p>
    <w:p w14:paraId="0C80377B" w14:textId="77777777" w:rsidR="00867F8B" w:rsidRDefault="00867F8B" w:rsidP="00867F8B">
      <w:pPr>
        <w:spacing w:after="120"/>
      </w:pPr>
      <w:r>
        <w:t>Obec Církvice hospodařila v roce 2025 podle schváleného rozpočtu ze dne 18. 12. 2024</w:t>
      </w:r>
    </w:p>
    <w:p w14:paraId="2FD16BA6" w14:textId="3582F1DD" w:rsidR="004956C7" w:rsidRDefault="00867F8B" w:rsidP="00796E1E">
      <w:pPr>
        <w:spacing w:after="240"/>
      </w:pPr>
      <w:r>
        <w:t>Úpravy rozpočtu byly provedeny na základě 5 rozpočtových opatření.</w:t>
      </w:r>
    </w:p>
    <w:p w14:paraId="4CCD010D" w14:textId="4F2D2FD7" w:rsidR="00796E1E" w:rsidRPr="00796E1E" w:rsidRDefault="00796E1E" w:rsidP="00867F8B">
      <w:pPr>
        <w:spacing w:after="120"/>
        <w:rPr>
          <w:b/>
          <w:bCs/>
          <w:u w:val="single"/>
        </w:rPr>
      </w:pPr>
      <w:r w:rsidRPr="00796E1E">
        <w:rPr>
          <w:b/>
          <w:bCs/>
          <w:u w:val="single"/>
        </w:rPr>
        <w:t xml:space="preserve">Obec Církvice v roce 2025 hospodařila s tímto výsledkem: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96E1E" w14:paraId="7DAEE75E" w14:textId="77777777" w:rsidTr="00796E1E">
        <w:tc>
          <w:tcPr>
            <w:tcW w:w="2265" w:type="dxa"/>
            <w:vAlign w:val="bottom"/>
          </w:tcPr>
          <w:p w14:paraId="108B4169" w14:textId="700BE697" w:rsidR="00796E1E" w:rsidRPr="00796E1E" w:rsidRDefault="00796E1E" w:rsidP="00796E1E">
            <w:pPr>
              <w:spacing w:after="120"/>
              <w:jc w:val="center"/>
              <w:rPr>
                <w:b/>
                <w:bCs/>
              </w:rPr>
            </w:pPr>
            <w:r w:rsidRPr="00796E1E">
              <w:rPr>
                <w:b/>
                <w:bCs/>
              </w:rPr>
              <w:t>Rozpočet</w:t>
            </w:r>
          </w:p>
        </w:tc>
        <w:tc>
          <w:tcPr>
            <w:tcW w:w="2265" w:type="dxa"/>
            <w:vAlign w:val="bottom"/>
          </w:tcPr>
          <w:p w14:paraId="49590E58" w14:textId="1540955C" w:rsidR="00796E1E" w:rsidRPr="00796E1E" w:rsidRDefault="00796E1E" w:rsidP="00796E1E">
            <w:pPr>
              <w:spacing w:after="120"/>
              <w:jc w:val="center"/>
              <w:rPr>
                <w:b/>
                <w:bCs/>
              </w:rPr>
            </w:pPr>
            <w:r w:rsidRPr="00796E1E">
              <w:rPr>
                <w:b/>
                <w:bCs/>
              </w:rPr>
              <w:t>Schválený</w:t>
            </w:r>
          </w:p>
        </w:tc>
        <w:tc>
          <w:tcPr>
            <w:tcW w:w="2266" w:type="dxa"/>
            <w:vAlign w:val="bottom"/>
          </w:tcPr>
          <w:p w14:paraId="78881E75" w14:textId="742002A8" w:rsidR="00796E1E" w:rsidRPr="00796E1E" w:rsidRDefault="00796E1E" w:rsidP="00796E1E">
            <w:pPr>
              <w:spacing w:after="120"/>
              <w:jc w:val="center"/>
              <w:rPr>
                <w:b/>
                <w:bCs/>
              </w:rPr>
            </w:pPr>
            <w:r w:rsidRPr="00796E1E">
              <w:rPr>
                <w:b/>
                <w:bCs/>
              </w:rPr>
              <w:t>Upravený</w:t>
            </w:r>
          </w:p>
        </w:tc>
        <w:tc>
          <w:tcPr>
            <w:tcW w:w="2266" w:type="dxa"/>
            <w:vAlign w:val="bottom"/>
          </w:tcPr>
          <w:p w14:paraId="19055C34" w14:textId="0661E1CC" w:rsidR="00796E1E" w:rsidRPr="00796E1E" w:rsidRDefault="00796E1E" w:rsidP="00796E1E">
            <w:pPr>
              <w:spacing w:after="120"/>
              <w:jc w:val="center"/>
              <w:rPr>
                <w:b/>
                <w:bCs/>
              </w:rPr>
            </w:pPr>
            <w:r w:rsidRPr="00796E1E">
              <w:rPr>
                <w:b/>
                <w:bCs/>
              </w:rPr>
              <w:t>Skutečnost</w:t>
            </w:r>
          </w:p>
        </w:tc>
      </w:tr>
      <w:tr w:rsidR="00796E1E" w14:paraId="0CEA222E" w14:textId="77777777" w:rsidTr="00796E1E">
        <w:tc>
          <w:tcPr>
            <w:tcW w:w="2265" w:type="dxa"/>
            <w:vAlign w:val="center"/>
          </w:tcPr>
          <w:p w14:paraId="39EEEEFE" w14:textId="733FA707" w:rsidR="00796E1E" w:rsidRDefault="00796E1E" w:rsidP="00796E1E">
            <w:pPr>
              <w:spacing w:after="120"/>
            </w:pPr>
            <w:r>
              <w:t>Příjmy</w:t>
            </w:r>
          </w:p>
        </w:tc>
        <w:tc>
          <w:tcPr>
            <w:tcW w:w="2265" w:type="dxa"/>
            <w:vAlign w:val="center"/>
          </w:tcPr>
          <w:p w14:paraId="1E536B34" w14:textId="4365F429" w:rsidR="00796E1E" w:rsidRDefault="00796E1E" w:rsidP="00796E1E">
            <w:pPr>
              <w:spacing w:after="120"/>
              <w:jc w:val="center"/>
            </w:pPr>
            <w:r>
              <w:t>24.440.508 Kč</w:t>
            </w:r>
          </w:p>
        </w:tc>
        <w:tc>
          <w:tcPr>
            <w:tcW w:w="2266" w:type="dxa"/>
            <w:vAlign w:val="center"/>
          </w:tcPr>
          <w:p w14:paraId="01447712" w14:textId="6130D30E" w:rsidR="00796E1E" w:rsidRDefault="00796E1E" w:rsidP="00796E1E">
            <w:pPr>
              <w:spacing w:after="120"/>
              <w:jc w:val="center"/>
            </w:pPr>
            <w:r>
              <w:t>31.316.195,12</w:t>
            </w:r>
          </w:p>
        </w:tc>
        <w:tc>
          <w:tcPr>
            <w:tcW w:w="2266" w:type="dxa"/>
            <w:vAlign w:val="center"/>
          </w:tcPr>
          <w:p w14:paraId="3A98A476" w14:textId="38E09F84" w:rsidR="00796E1E" w:rsidRDefault="00796E1E" w:rsidP="00796E1E">
            <w:pPr>
              <w:spacing w:after="120"/>
              <w:jc w:val="center"/>
            </w:pPr>
            <w:r>
              <w:t>33.476.821,87</w:t>
            </w:r>
          </w:p>
        </w:tc>
      </w:tr>
      <w:tr w:rsidR="00796E1E" w14:paraId="527D4046" w14:textId="77777777" w:rsidTr="00796E1E">
        <w:tc>
          <w:tcPr>
            <w:tcW w:w="2265" w:type="dxa"/>
            <w:vAlign w:val="center"/>
          </w:tcPr>
          <w:p w14:paraId="0D2DFF74" w14:textId="139A1177" w:rsidR="00796E1E" w:rsidRDefault="00796E1E" w:rsidP="00796E1E">
            <w:pPr>
              <w:spacing w:after="120"/>
            </w:pPr>
            <w:r>
              <w:t>Výdaje</w:t>
            </w:r>
          </w:p>
        </w:tc>
        <w:tc>
          <w:tcPr>
            <w:tcW w:w="2265" w:type="dxa"/>
            <w:vAlign w:val="center"/>
          </w:tcPr>
          <w:p w14:paraId="38ADB638" w14:textId="7308A26C" w:rsidR="00796E1E" w:rsidRDefault="00796E1E" w:rsidP="00796E1E">
            <w:pPr>
              <w:spacing w:after="120"/>
              <w:jc w:val="center"/>
            </w:pPr>
            <w:r>
              <w:t>28.175.500 Kč</w:t>
            </w:r>
          </w:p>
        </w:tc>
        <w:tc>
          <w:tcPr>
            <w:tcW w:w="2266" w:type="dxa"/>
            <w:vAlign w:val="center"/>
          </w:tcPr>
          <w:p w14:paraId="7B345B35" w14:textId="1923D08A" w:rsidR="00796E1E" w:rsidRDefault="00796E1E" w:rsidP="00796E1E">
            <w:pPr>
              <w:spacing w:after="120"/>
              <w:jc w:val="center"/>
            </w:pPr>
            <w:r>
              <w:t>36.063.499,19 Kč</w:t>
            </w:r>
          </w:p>
        </w:tc>
        <w:tc>
          <w:tcPr>
            <w:tcW w:w="2266" w:type="dxa"/>
            <w:vAlign w:val="center"/>
          </w:tcPr>
          <w:p w14:paraId="229BEA6E" w14:textId="31A6B787" w:rsidR="00796E1E" w:rsidRDefault="00796E1E" w:rsidP="00796E1E">
            <w:pPr>
              <w:spacing w:after="120"/>
              <w:jc w:val="center"/>
            </w:pPr>
            <w:r>
              <w:t>31.937.600,76 Kč</w:t>
            </w:r>
          </w:p>
        </w:tc>
      </w:tr>
      <w:tr w:rsidR="00796E1E" w14:paraId="34C8B92B" w14:textId="77777777" w:rsidTr="00796E1E">
        <w:tc>
          <w:tcPr>
            <w:tcW w:w="2265" w:type="dxa"/>
            <w:vAlign w:val="center"/>
          </w:tcPr>
          <w:p w14:paraId="2A178DC1" w14:textId="189CB735" w:rsidR="00796E1E" w:rsidRDefault="00796E1E" w:rsidP="00796E1E">
            <w:pPr>
              <w:spacing w:after="120"/>
            </w:pPr>
            <w:r>
              <w:t>Financování</w:t>
            </w:r>
          </w:p>
        </w:tc>
        <w:tc>
          <w:tcPr>
            <w:tcW w:w="2265" w:type="dxa"/>
            <w:vAlign w:val="center"/>
          </w:tcPr>
          <w:p w14:paraId="64A5F429" w14:textId="698FB0F6" w:rsidR="00796E1E" w:rsidRDefault="00796E1E" w:rsidP="00796E1E">
            <w:pPr>
              <w:spacing w:after="120"/>
              <w:jc w:val="center"/>
            </w:pPr>
            <w:r>
              <w:t>3.734.992 Kč</w:t>
            </w:r>
          </w:p>
        </w:tc>
        <w:tc>
          <w:tcPr>
            <w:tcW w:w="2266" w:type="dxa"/>
            <w:vAlign w:val="center"/>
          </w:tcPr>
          <w:p w14:paraId="4D94BAEF" w14:textId="0DC9599D" w:rsidR="00796E1E" w:rsidRDefault="00796E1E" w:rsidP="00796E1E">
            <w:pPr>
              <w:spacing w:after="120"/>
              <w:jc w:val="center"/>
            </w:pPr>
            <w:r>
              <w:t>4.747.304,07 Kč</w:t>
            </w:r>
          </w:p>
        </w:tc>
        <w:tc>
          <w:tcPr>
            <w:tcW w:w="2266" w:type="dxa"/>
            <w:vAlign w:val="center"/>
          </w:tcPr>
          <w:p w14:paraId="5DD44E32" w14:textId="65D40B90" w:rsidR="00796E1E" w:rsidRDefault="00796E1E" w:rsidP="00796E1E">
            <w:pPr>
              <w:spacing w:after="120"/>
              <w:jc w:val="center"/>
            </w:pPr>
            <w:r>
              <w:t>-1.539.221,11 Kč</w:t>
            </w:r>
          </w:p>
        </w:tc>
      </w:tr>
    </w:tbl>
    <w:p w14:paraId="542F961E" w14:textId="77777777" w:rsidR="00796E1E" w:rsidRDefault="00796E1E" w:rsidP="00867F8B">
      <w:pPr>
        <w:spacing w:after="120"/>
      </w:pPr>
    </w:p>
    <w:p w14:paraId="1598A99A" w14:textId="77777777" w:rsidR="00867F8B" w:rsidRDefault="00867F8B" w:rsidP="00867F8B">
      <w:pPr>
        <w:spacing w:after="0"/>
      </w:pPr>
      <w:r>
        <w:t>Údaje o plnění rozpočtu příjmů a výdajů a o dalších finančních operacích v plném členění</w:t>
      </w:r>
    </w:p>
    <w:p w14:paraId="659D4258" w14:textId="3ABCBB7A" w:rsidR="00867F8B" w:rsidRDefault="00867F8B" w:rsidP="00F945C7">
      <w:pPr>
        <w:spacing w:after="240"/>
      </w:pPr>
      <w:r>
        <w:t xml:space="preserve">podle rozpočtové skladby jsou v příloze k závěrečnému </w:t>
      </w:r>
      <w:r w:rsidR="00DC1B12">
        <w:t>účtu – výkaz</w:t>
      </w:r>
      <w:r>
        <w:t xml:space="preserve"> FIN 2-12.</w:t>
      </w:r>
    </w:p>
    <w:p w14:paraId="5F109B80" w14:textId="43D19B26" w:rsidR="00867F8B" w:rsidRPr="00796E1E" w:rsidRDefault="00867F8B" w:rsidP="00867F8B">
      <w:pPr>
        <w:spacing w:after="120"/>
        <w:rPr>
          <w:b/>
          <w:bCs/>
          <w:u w:val="single"/>
        </w:rPr>
      </w:pPr>
      <w:r w:rsidRPr="00796E1E">
        <w:rPr>
          <w:b/>
          <w:bCs/>
          <w:u w:val="single"/>
        </w:rPr>
        <w:t>Zůstatek finančních prostředků na běžných účtech obce k 31.12.2025</w:t>
      </w:r>
    </w:p>
    <w:p w14:paraId="38920984" w14:textId="701D42EF" w:rsidR="00867F8B" w:rsidRDefault="00867F8B" w:rsidP="00867F8B">
      <w:pPr>
        <w:spacing w:after="0"/>
      </w:pPr>
      <w:r>
        <w:t>Běžný účet (KB)</w:t>
      </w:r>
      <w:r>
        <w:tab/>
      </w:r>
      <w:r>
        <w:tab/>
      </w:r>
      <w:r w:rsidRPr="00867F8B">
        <w:t>10</w:t>
      </w:r>
      <w:r w:rsidR="00B92C97">
        <w:t>.</w:t>
      </w:r>
      <w:r w:rsidRPr="00867F8B">
        <w:t>742</w:t>
      </w:r>
      <w:r w:rsidR="00B92C97">
        <w:t>.</w:t>
      </w:r>
      <w:r w:rsidRPr="00867F8B">
        <w:t>843,41</w:t>
      </w:r>
      <w:r>
        <w:t xml:space="preserve"> Kč</w:t>
      </w:r>
    </w:p>
    <w:p w14:paraId="5583CF90" w14:textId="5C0C9158" w:rsidR="00867F8B" w:rsidRDefault="00867F8B" w:rsidP="00867F8B">
      <w:pPr>
        <w:spacing w:after="0"/>
      </w:pPr>
      <w:r>
        <w:t>ČNB</w:t>
      </w:r>
      <w:r>
        <w:tab/>
      </w:r>
      <w:r>
        <w:tab/>
      </w:r>
      <w:r>
        <w:tab/>
      </w:r>
      <w:r w:rsidRPr="00867F8B">
        <w:t>1</w:t>
      </w:r>
      <w:r w:rsidR="00B92C97">
        <w:t>.</w:t>
      </w:r>
      <w:r w:rsidRPr="00867F8B">
        <w:t>827</w:t>
      </w:r>
      <w:r w:rsidR="00B92C97">
        <w:t>.</w:t>
      </w:r>
      <w:r w:rsidRPr="00867F8B">
        <w:t>253,98</w:t>
      </w:r>
      <w:r>
        <w:t xml:space="preserve"> Kč</w:t>
      </w:r>
    </w:p>
    <w:p w14:paraId="3CBEB382" w14:textId="106B6C23" w:rsidR="00867F8B" w:rsidRPr="00867F8B" w:rsidRDefault="00867F8B" w:rsidP="00867F8B">
      <w:pPr>
        <w:spacing w:after="0"/>
      </w:pPr>
      <w:r w:rsidRPr="00867F8B">
        <w:t>Fond Bydlení</w:t>
      </w:r>
      <w:r w:rsidRPr="00867F8B">
        <w:tab/>
      </w:r>
      <w:r w:rsidRPr="00867F8B">
        <w:tab/>
        <w:t>37</w:t>
      </w:r>
      <w:r w:rsidR="00B92C97">
        <w:t>.</w:t>
      </w:r>
      <w:r w:rsidRPr="00867F8B">
        <w:t>6937,47</w:t>
      </w:r>
      <w:r>
        <w:t xml:space="preserve"> Kč</w:t>
      </w:r>
    </w:p>
    <w:p w14:paraId="64D89F06" w14:textId="62763583" w:rsidR="00867F8B" w:rsidRDefault="00867F8B" w:rsidP="00F945C7">
      <w:pPr>
        <w:spacing w:after="240"/>
      </w:pPr>
      <w:r w:rsidRPr="00867F8B">
        <w:t>Sociální fond</w:t>
      </w:r>
      <w:r w:rsidRPr="00867F8B">
        <w:tab/>
      </w:r>
      <w:r w:rsidRPr="00867F8B">
        <w:tab/>
        <w:t>21</w:t>
      </w:r>
      <w:r w:rsidR="00B92C97">
        <w:t>.</w:t>
      </w:r>
      <w:r w:rsidRPr="00867F8B">
        <w:t>224,97</w:t>
      </w:r>
      <w:r>
        <w:t xml:space="preserve"> Kč</w:t>
      </w:r>
    </w:p>
    <w:p w14:paraId="46D89179" w14:textId="6FFDD41D" w:rsidR="00867F8B" w:rsidRPr="00796E1E" w:rsidRDefault="00867F8B" w:rsidP="00F945C7">
      <w:pPr>
        <w:spacing w:after="120"/>
        <w:rPr>
          <w:b/>
          <w:bCs/>
          <w:u w:val="single"/>
        </w:rPr>
      </w:pPr>
      <w:r w:rsidRPr="00796E1E">
        <w:rPr>
          <w:b/>
          <w:bCs/>
          <w:u w:val="single"/>
        </w:rPr>
        <w:t>Ostatní finanční majetek k 31.12.2025</w:t>
      </w:r>
    </w:p>
    <w:p w14:paraId="1694E080" w14:textId="4ABF819F" w:rsidR="00867F8B" w:rsidRDefault="00867F8B" w:rsidP="00867F8B">
      <w:pPr>
        <w:spacing w:after="0"/>
      </w:pPr>
      <w:r>
        <w:t xml:space="preserve">V roce 2021 bylo investováno </w:t>
      </w:r>
      <w:r w:rsidR="00B92C97">
        <w:t xml:space="preserve">6.000.000 </w:t>
      </w:r>
      <w:r>
        <w:t>Kč do podílových fondů Komerční banky.</w:t>
      </w:r>
    </w:p>
    <w:p w14:paraId="03F0C96D" w14:textId="1EAE5EF6" w:rsidR="00867F8B" w:rsidRPr="00F945C7" w:rsidRDefault="00867F8B" w:rsidP="00F945C7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t xml:space="preserve">K 31.12.2025 byla hodnota majetku </w:t>
      </w:r>
      <w:r w:rsidR="00B92C97">
        <w:rPr>
          <w:rFonts w:ascii="Arial" w:eastAsia="Times New Roman" w:hAnsi="Arial" w:cs="Arial"/>
          <w:sz w:val="20"/>
          <w:szCs w:val="20"/>
          <w:lang w:eastAsia="cs-CZ"/>
        </w:rPr>
        <w:t>6.</w:t>
      </w:r>
      <w:r w:rsidR="00796E1E">
        <w:rPr>
          <w:rFonts w:ascii="Arial" w:eastAsia="Times New Roman" w:hAnsi="Arial" w:cs="Arial"/>
          <w:sz w:val="20"/>
          <w:szCs w:val="20"/>
          <w:lang w:eastAsia="cs-CZ"/>
        </w:rPr>
        <w:t>929</w:t>
      </w:r>
      <w:r w:rsidR="00B92C97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796E1E">
        <w:rPr>
          <w:rFonts w:ascii="Arial" w:eastAsia="Times New Roman" w:hAnsi="Arial" w:cs="Arial"/>
          <w:sz w:val="20"/>
          <w:szCs w:val="20"/>
          <w:lang w:eastAsia="cs-CZ"/>
        </w:rPr>
        <w:t>779,90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14:paraId="37BF8076" w14:textId="1234782D" w:rsidR="00F945C7" w:rsidRPr="00F945C7" w:rsidRDefault="00F945C7" w:rsidP="00F945C7">
      <w:pPr>
        <w:spacing w:after="120"/>
        <w:rPr>
          <w:b/>
          <w:bCs/>
          <w:u w:val="single"/>
        </w:rPr>
      </w:pPr>
      <w:r w:rsidRPr="00F945C7">
        <w:rPr>
          <w:b/>
          <w:bCs/>
          <w:u w:val="single"/>
        </w:rPr>
        <w:t>Ostatní majetek</w:t>
      </w:r>
    </w:p>
    <w:p w14:paraId="19FCCC6F" w14:textId="2516BCA4" w:rsidR="00796E1E" w:rsidRDefault="00F945C7" w:rsidP="00867F8B">
      <w:r>
        <w:t xml:space="preserve">Je zpracován v inventurním soupisu k datu 31. 12. 2025, který je přílohou. </w:t>
      </w:r>
    </w:p>
    <w:p w14:paraId="3C9B8AE3" w14:textId="34C32C2D" w:rsidR="00F945C7" w:rsidRDefault="00F945C7" w:rsidP="00F945C7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Financování</w:t>
      </w:r>
    </w:p>
    <w:p w14:paraId="31F1CD51" w14:textId="375DE2A3" w:rsidR="00F945C7" w:rsidRPr="00F945C7" w:rsidRDefault="00F945C7" w:rsidP="00F945C7">
      <w:pPr>
        <w:spacing w:after="0"/>
      </w:pPr>
      <w:r w:rsidRPr="00F945C7">
        <w:t xml:space="preserve">Obec Církvice splácí úvěr ve výši 10.000.000 Kč. </w:t>
      </w:r>
    </w:p>
    <w:p w14:paraId="66DC65F2" w14:textId="2F9AE9CA" w:rsidR="00F945C7" w:rsidRDefault="00F945C7" w:rsidP="00F945C7">
      <w:pPr>
        <w:spacing w:after="0"/>
      </w:pPr>
      <w:r w:rsidRPr="00F945C7">
        <w:t>K 31.12.2025 bylo splaceno: 1.200.000 Kč.</w:t>
      </w:r>
    </w:p>
    <w:p w14:paraId="7330F0B5" w14:textId="77777777" w:rsidR="00F945C7" w:rsidRDefault="00F945C7" w:rsidP="00F945C7">
      <w:pPr>
        <w:spacing w:after="0"/>
      </w:pPr>
    </w:p>
    <w:p w14:paraId="762FB894" w14:textId="77777777" w:rsidR="00DC1B12" w:rsidRPr="00AE4C82" w:rsidRDefault="00DC1B12" w:rsidP="00DC1B12">
      <w:pPr>
        <w:spacing w:after="120"/>
      </w:pPr>
      <w:r w:rsidRPr="00AE4C82">
        <w:rPr>
          <w:b/>
          <w:u w:val="single"/>
        </w:rPr>
        <w:t>Hospodářská činnost</w:t>
      </w:r>
    </w:p>
    <w:p w14:paraId="1FC90838" w14:textId="5E63E96B" w:rsidR="00DC1B12" w:rsidRDefault="00DC1B12" w:rsidP="00DC1B12">
      <w:pPr>
        <w:spacing w:after="0"/>
      </w:pPr>
      <w:r>
        <w:t>Obec nemá hospodářskou činnost.</w:t>
      </w:r>
    </w:p>
    <w:p w14:paraId="2F8239AF" w14:textId="77777777" w:rsidR="00DC1B12" w:rsidRDefault="00DC1B12" w:rsidP="00DC1B12">
      <w:pPr>
        <w:spacing w:after="0"/>
      </w:pPr>
    </w:p>
    <w:p w14:paraId="74082A07" w14:textId="77777777" w:rsidR="00DC1B12" w:rsidRDefault="00DC1B12" w:rsidP="00DC1B12">
      <w:pPr>
        <w:spacing w:after="0"/>
      </w:pPr>
    </w:p>
    <w:p w14:paraId="3D7DDEC7" w14:textId="77777777" w:rsidR="00B92C97" w:rsidRPr="00AE4C82" w:rsidRDefault="00B92C97" w:rsidP="00B92C97">
      <w:pPr>
        <w:spacing w:after="120"/>
        <w:rPr>
          <w:b/>
          <w:u w:val="single"/>
        </w:rPr>
      </w:pPr>
      <w:r w:rsidRPr="00AE4C82">
        <w:rPr>
          <w:b/>
          <w:u w:val="single"/>
        </w:rPr>
        <w:t>Účelové fondy</w:t>
      </w:r>
    </w:p>
    <w:p w14:paraId="20D83DAE" w14:textId="1561456D" w:rsidR="00B92C97" w:rsidRDefault="00B92C97" w:rsidP="00B92C97">
      <w:pPr>
        <w:spacing w:after="0"/>
      </w:pPr>
      <w:r>
        <w:lastRenderedPageBreak/>
        <w:t xml:space="preserve">Obec spravuje fond bydlení, ze kterého půjčuje občanům na rekonstrukce a opravy domů.  </w:t>
      </w:r>
    </w:p>
    <w:p w14:paraId="22C2F755" w14:textId="614B6893" w:rsidR="00B92C97" w:rsidRDefault="00B92C97" w:rsidP="00B92C97">
      <w:pPr>
        <w:spacing w:after="0"/>
      </w:pPr>
      <w:r>
        <w:t>Celkově občané dluží k 31.12.2025:</w:t>
      </w:r>
      <w:r>
        <w:tab/>
      </w:r>
      <w:r>
        <w:tab/>
        <w:t>546.484 Kč</w:t>
      </w:r>
    </w:p>
    <w:p w14:paraId="5665A9B9" w14:textId="789DE17A" w:rsidR="00F35C55" w:rsidRPr="00D90ABA" w:rsidRDefault="00F35C55" w:rsidP="00B92C97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Úroky z poskytnutých půjček k 31.12.2025: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35C55">
        <w:t>25.500 Kč</w:t>
      </w:r>
    </w:p>
    <w:p w14:paraId="2C97376B" w14:textId="7C4292DA" w:rsidR="00B92C97" w:rsidRDefault="00B92C97" w:rsidP="00B92C97">
      <w:pPr>
        <w:spacing w:after="0"/>
      </w:pPr>
      <w:r>
        <w:t>Stav účtu fondu bydlení činí k 31.12.2025:</w:t>
      </w:r>
      <w:r>
        <w:tab/>
      </w:r>
      <w:r w:rsidRPr="00867F8B">
        <w:t>376</w:t>
      </w:r>
      <w:r w:rsidR="00F35C55">
        <w:t>.</w:t>
      </w:r>
      <w:r w:rsidRPr="00867F8B">
        <w:t>937,47</w:t>
      </w:r>
      <w:r>
        <w:t xml:space="preserve"> Kč</w:t>
      </w:r>
    </w:p>
    <w:p w14:paraId="4035DEE9" w14:textId="77777777" w:rsidR="00B92C97" w:rsidRDefault="00B92C97" w:rsidP="00B92C97">
      <w:pPr>
        <w:spacing w:after="0"/>
      </w:pPr>
    </w:p>
    <w:p w14:paraId="6DB55EB8" w14:textId="4C3D392E" w:rsidR="00B92C97" w:rsidRDefault="00B92C97" w:rsidP="00B92C97">
      <w:pPr>
        <w:spacing w:after="0"/>
      </w:pPr>
      <w:r>
        <w:t>Obec má zřízen sociální fond dle vnitřního předpisu č. 1/2005.</w:t>
      </w:r>
    </w:p>
    <w:p w14:paraId="61FF9D05" w14:textId="0CB68ED2" w:rsidR="00B92C97" w:rsidRPr="00D90508" w:rsidRDefault="00B92C97" w:rsidP="00B92C97">
      <w:pPr>
        <w:spacing w:after="0"/>
        <w:rPr>
          <w:b/>
        </w:rPr>
      </w:pPr>
      <w:r>
        <w:t>Stav účtu k 31.12.2025:</w:t>
      </w:r>
      <w:r>
        <w:tab/>
      </w:r>
      <w:r>
        <w:tab/>
      </w:r>
      <w:r w:rsidRPr="00B92C97">
        <w:t>21.224,97 Kč</w:t>
      </w:r>
    </w:p>
    <w:p w14:paraId="1FFB54D7" w14:textId="77777777" w:rsidR="00B92C97" w:rsidRDefault="00B92C97" w:rsidP="00B92C97">
      <w:pPr>
        <w:spacing w:after="0"/>
        <w:rPr>
          <w:b/>
          <w:sz w:val="20"/>
          <w:szCs w:val="20"/>
          <w:u w:val="single"/>
        </w:rPr>
      </w:pPr>
    </w:p>
    <w:p w14:paraId="2BED9FA6" w14:textId="336AB700" w:rsidR="00B92C97" w:rsidRPr="00B92C97" w:rsidRDefault="00B92C97" w:rsidP="00B92C97">
      <w:pPr>
        <w:spacing w:after="120"/>
        <w:rPr>
          <w:b/>
          <w:u w:val="single"/>
        </w:rPr>
      </w:pPr>
      <w:r w:rsidRPr="00B92C97">
        <w:rPr>
          <w:b/>
          <w:u w:val="single"/>
        </w:rPr>
        <w:t>Příspěvkové organizace</w:t>
      </w:r>
    </w:p>
    <w:p w14:paraId="5612610B" w14:textId="77777777" w:rsidR="00B92C97" w:rsidRDefault="00B92C97" w:rsidP="00B92C97">
      <w:pPr>
        <w:spacing w:after="120"/>
      </w:pPr>
      <w:r>
        <w:t>Obec je zřizovatelem příspěvkových organizací:</w:t>
      </w:r>
    </w:p>
    <w:p w14:paraId="67BC34F5" w14:textId="77777777" w:rsidR="00B92C97" w:rsidRDefault="00B92C97" w:rsidP="00B92C97">
      <w:pPr>
        <w:spacing w:after="0"/>
      </w:pPr>
      <w:r w:rsidRPr="00B92C97">
        <w:t>Základní škola Církvice, okres Kutná Hora</w:t>
      </w:r>
      <w:r>
        <w:t xml:space="preserve">, </w:t>
      </w:r>
      <w:r w:rsidRPr="00B92C97">
        <w:t>IČO: 75034930</w:t>
      </w:r>
    </w:p>
    <w:p w14:paraId="0304194A" w14:textId="0420A7AB" w:rsidR="00B92C97" w:rsidRDefault="00B92C97" w:rsidP="00B92C97">
      <w:pPr>
        <w:spacing w:after="0"/>
      </w:pPr>
      <w:r>
        <w:t>M</w:t>
      </w:r>
      <w:r w:rsidRPr="00B92C97">
        <w:t>ateřská škola Církvice 202</w:t>
      </w:r>
      <w:r>
        <w:t xml:space="preserve">, </w:t>
      </w:r>
      <w:r w:rsidRPr="00B92C97">
        <w:t>IČO: 75034883</w:t>
      </w:r>
    </w:p>
    <w:p w14:paraId="14F00B3C" w14:textId="77777777" w:rsidR="00B92C97" w:rsidRDefault="00B92C97" w:rsidP="00B92C97">
      <w:pPr>
        <w:spacing w:after="0"/>
      </w:pPr>
    </w:p>
    <w:p w14:paraId="4F4AE188" w14:textId="77777777" w:rsidR="00B92C97" w:rsidRDefault="00B92C97" w:rsidP="00B92C97">
      <w:pPr>
        <w:spacing w:after="120"/>
      </w:pPr>
      <w:r>
        <w:t>Těmto organizacím poskytla prostředky na provoz ve výši:</w:t>
      </w:r>
    </w:p>
    <w:p w14:paraId="06BAFA59" w14:textId="34A5D32A" w:rsidR="00B92C97" w:rsidRDefault="00B92C97" w:rsidP="00B92C97">
      <w:pPr>
        <w:spacing w:after="0"/>
      </w:pPr>
      <w:r>
        <w:t>Základní škola:</w:t>
      </w:r>
      <w:r>
        <w:tab/>
      </w:r>
      <w:r>
        <w:tab/>
        <w:t>950.000 Kč</w:t>
      </w:r>
    </w:p>
    <w:p w14:paraId="4E22EDF1" w14:textId="43A2BB31" w:rsidR="00B92C97" w:rsidRDefault="00B92C97" w:rsidP="00B92C97">
      <w:pPr>
        <w:spacing w:after="0"/>
      </w:pPr>
      <w:r>
        <w:t>Mateřská škola:</w:t>
      </w:r>
      <w:r>
        <w:tab/>
      </w:r>
      <w:r>
        <w:tab/>
        <w:t>1.000.000 Kč</w:t>
      </w:r>
    </w:p>
    <w:p w14:paraId="1DAECCFC" w14:textId="77777777" w:rsidR="00B92C97" w:rsidRDefault="00B92C97" w:rsidP="00B92C97">
      <w:pPr>
        <w:spacing w:after="0"/>
      </w:pPr>
    </w:p>
    <w:p w14:paraId="347C0EF1" w14:textId="7CFE8205" w:rsidR="00B92C97" w:rsidRDefault="00B92C97" w:rsidP="00B92C97">
      <w:pPr>
        <w:spacing w:after="0"/>
      </w:pPr>
      <w:r>
        <w:t>Účetní výkazy obou příspěvkových organizací jsou přílohou této zprávy a jsou k nahlédnutí v listinné podobě na obecním úřadě.</w:t>
      </w:r>
    </w:p>
    <w:p w14:paraId="750D1453" w14:textId="77777777" w:rsidR="00B92C97" w:rsidRDefault="00B92C97" w:rsidP="00B92C97">
      <w:pPr>
        <w:spacing w:after="0"/>
      </w:pPr>
    </w:p>
    <w:p w14:paraId="3431E21E" w14:textId="28BCEA7D" w:rsidR="00B92C97" w:rsidRDefault="00DF00A1" w:rsidP="00DF00A1">
      <w:pPr>
        <w:spacing w:after="120"/>
        <w:rPr>
          <w:b/>
          <w:bCs/>
          <w:u w:val="single"/>
        </w:rPr>
      </w:pPr>
      <w:r w:rsidRPr="00DF00A1">
        <w:rPr>
          <w:b/>
          <w:bCs/>
          <w:u w:val="single"/>
        </w:rPr>
        <w:t>Poskytnuté příspěvky</w:t>
      </w:r>
    </w:p>
    <w:p w14:paraId="730DAD5D" w14:textId="7F79A68A" w:rsidR="00DF00A1" w:rsidRDefault="00DF00A1" w:rsidP="00DF00A1">
      <w:pPr>
        <w:spacing w:after="0"/>
      </w:pPr>
      <w:r>
        <w:t xml:space="preserve">DSO </w:t>
      </w:r>
      <w:proofErr w:type="spellStart"/>
      <w:r>
        <w:t>Klejnarka</w:t>
      </w:r>
      <w:proofErr w:type="spellEnd"/>
      <w:r>
        <w:t xml:space="preserve"> – neinvestiční příspěvek:</w:t>
      </w:r>
      <w:r>
        <w:tab/>
      </w:r>
      <w:r>
        <w:tab/>
        <w:t xml:space="preserve">600.000 Kč </w:t>
      </w:r>
    </w:p>
    <w:p w14:paraId="00B2996D" w14:textId="7C461289" w:rsidR="00DF00A1" w:rsidRDefault="00DF00A1" w:rsidP="00DF00A1">
      <w:pPr>
        <w:spacing w:after="120"/>
      </w:pPr>
      <w:r>
        <w:t xml:space="preserve">                          -  </w:t>
      </w:r>
      <w:r w:rsidR="000B1716">
        <w:t>p</w:t>
      </w:r>
      <w:r>
        <w:t xml:space="preserve">říspěvek do fondu obnovy: </w:t>
      </w:r>
      <w:r>
        <w:tab/>
        <w:t>450.000 Kč</w:t>
      </w:r>
    </w:p>
    <w:p w14:paraId="304F800A" w14:textId="7A5932DD" w:rsidR="00566A39" w:rsidRDefault="00566A39" w:rsidP="00566A39">
      <w:pPr>
        <w:spacing w:after="0"/>
      </w:pPr>
      <w:r>
        <w:t>Mikroregion Kutnohorsko:</w:t>
      </w:r>
      <w:r>
        <w:tab/>
      </w:r>
      <w:r>
        <w:tab/>
      </w:r>
      <w:r>
        <w:tab/>
      </w:r>
      <w:r>
        <w:tab/>
        <w:t>14.469 Kč</w:t>
      </w:r>
    </w:p>
    <w:p w14:paraId="533F78BF" w14:textId="0A77BE79" w:rsidR="00DF00A1" w:rsidRDefault="00DF00A1" w:rsidP="00DF00A1">
      <w:pPr>
        <w:spacing w:after="0"/>
      </w:pPr>
      <w:r>
        <w:t>Svaz měst a obcí – příspěvek:</w:t>
      </w:r>
      <w:r w:rsidR="00566A39">
        <w:tab/>
      </w:r>
      <w:r>
        <w:tab/>
      </w:r>
      <w:r>
        <w:tab/>
      </w:r>
      <w:r>
        <w:tab/>
        <w:t>8.511 Kč</w:t>
      </w:r>
    </w:p>
    <w:p w14:paraId="2CD7FE6A" w14:textId="133CAC1F" w:rsidR="00566A39" w:rsidRDefault="00566A39" w:rsidP="00DF00A1">
      <w:pPr>
        <w:spacing w:after="0"/>
      </w:pPr>
      <w:r>
        <w:t>Sdružení místních samospráv – příspěvek:</w:t>
      </w:r>
      <w:r>
        <w:tab/>
      </w:r>
      <w:r>
        <w:tab/>
        <w:t>8.511 Kč</w:t>
      </w:r>
    </w:p>
    <w:p w14:paraId="45082216" w14:textId="775471C5" w:rsidR="00DF00A1" w:rsidRDefault="00DF00A1" w:rsidP="00DF00A1">
      <w:pPr>
        <w:spacing w:after="0"/>
      </w:pPr>
      <w:r>
        <w:t>Turistická oblast Kutnohorsko a Kolínsko – příspěvek:</w:t>
      </w:r>
      <w:r>
        <w:tab/>
        <w:t>13.370 Kč</w:t>
      </w:r>
    </w:p>
    <w:p w14:paraId="641072A4" w14:textId="25329256" w:rsidR="00DF00A1" w:rsidRDefault="00DF00A1" w:rsidP="00DF00A1">
      <w:pPr>
        <w:spacing w:after="0"/>
      </w:pPr>
      <w:r>
        <w:t xml:space="preserve">Spolek </w:t>
      </w:r>
      <w:proofErr w:type="spellStart"/>
      <w:r>
        <w:t>Digno</w:t>
      </w:r>
      <w:proofErr w:type="spellEnd"/>
      <w:r>
        <w:t xml:space="preserve"> – příspěvek:</w:t>
      </w:r>
      <w:r w:rsidR="000B1716">
        <w:tab/>
      </w:r>
      <w:r w:rsidR="000B1716">
        <w:tab/>
      </w:r>
      <w:r w:rsidR="000B1716">
        <w:tab/>
      </w:r>
      <w:r w:rsidR="000B1716">
        <w:tab/>
        <w:t>24.000 Kč</w:t>
      </w:r>
    </w:p>
    <w:p w14:paraId="4DAB5F5B" w14:textId="3AA3ACE9" w:rsidR="00DF00A1" w:rsidRDefault="000B1716" w:rsidP="00DF00A1">
      <w:pPr>
        <w:spacing w:after="0"/>
      </w:pPr>
      <w:r>
        <w:t>Linka bezpečí – příspěvek:</w:t>
      </w:r>
      <w:r>
        <w:tab/>
      </w:r>
      <w:r>
        <w:tab/>
      </w:r>
      <w:r>
        <w:tab/>
      </w:r>
      <w:r>
        <w:tab/>
        <w:t>9.000 Kč</w:t>
      </w:r>
      <w:r w:rsidR="00DF00A1">
        <w:tab/>
      </w:r>
      <w:r w:rsidR="00DF00A1">
        <w:tab/>
      </w:r>
      <w:r w:rsidR="00DF00A1">
        <w:tab/>
      </w:r>
    </w:p>
    <w:p w14:paraId="43C74DA6" w14:textId="77777777" w:rsidR="00DF00A1" w:rsidRDefault="00DF00A1" w:rsidP="00DF00A1">
      <w:pPr>
        <w:spacing w:after="0"/>
      </w:pPr>
    </w:p>
    <w:p w14:paraId="4FFAB9A9" w14:textId="77777777" w:rsidR="00DF00A1" w:rsidRDefault="00DF00A1" w:rsidP="00DF00A1">
      <w:pPr>
        <w:spacing w:after="0"/>
      </w:pPr>
    </w:p>
    <w:p w14:paraId="60B178DC" w14:textId="265F5EBD" w:rsidR="00DF00A1" w:rsidRDefault="00DF00A1" w:rsidP="004A385B">
      <w:pPr>
        <w:spacing w:after="120"/>
      </w:pPr>
      <w:r>
        <w:t>Obec posky</w:t>
      </w:r>
      <w:r w:rsidR="004A385B">
        <w:t>tla</w:t>
      </w:r>
      <w:r>
        <w:t xml:space="preserve"> dotace spolkům k pořádání </w:t>
      </w:r>
      <w:r w:rsidR="004A385B">
        <w:t xml:space="preserve">kulturních a společenských </w:t>
      </w:r>
      <w:r>
        <w:t>akcí</w:t>
      </w:r>
      <w:r w:rsidR="004A385B">
        <w:t>:</w:t>
      </w:r>
    </w:p>
    <w:p w14:paraId="1376826A" w14:textId="0567EA5C" w:rsidR="00DF00A1" w:rsidRDefault="00DF00A1" w:rsidP="004A385B">
      <w:pPr>
        <w:spacing w:after="0"/>
      </w:pPr>
      <w:r>
        <w:t>TJ Církvice</w:t>
      </w:r>
      <w:r w:rsidR="004A385B">
        <w:t>:</w:t>
      </w:r>
      <w:r w:rsidR="004A385B">
        <w:tab/>
      </w:r>
      <w:r w:rsidR="004A385B">
        <w:tab/>
        <w:t>35.500 Kč</w:t>
      </w:r>
    </w:p>
    <w:p w14:paraId="4475E4F7" w14:textId="17343C21" w:rsidR="00DF00A1" w:rsidRDefault="00DF00A1" w:rsidP="004A385B">
      <w:pPr>
        <w:spacing w:after="0"/>
      </w:pPr>
      <w:r>
        <w:t>SDH Jakub</w:t>
      </w:r>
      <w:r w:rsidR="004A385B">
        <w:t>:</w:t>
      </w:r>
      <w:r w:rsidR="004A385B">
        <w:tab/>
      </w:r>
      <w:r w:rsidR="004A385B">
        <w:tab/>
        <w:t>35.000 Kč</w:t>
      </w:r>
    </w:p>
    <w:p w14:paraId="79DDA401" w14:textId="43547B6F" w:rsidR="00DF00A1" w:rsidRDefault="00DF00A1" w:rsidP="004A385B">
      <w:pPr>
        <w:spacing w:after="0"/>
      </w:pPr>
      <w:r>
        <w:t>SK Církvice</w:t>
      </w:r>
      <w:r w:rsidR="004A385B">
        <w:t>:</w:t>
      </w:r>
      <w:r w:rsidR="004A385B">
        <w:tab/>
      </w:r>
      <w:r w:rsidR="004A385B">
        <w:tab/>
        <w:t>65.000 Kč</w:t>
      </w:r>
      <w:r>
        <w:t xml:space="preserve"> </w:t>
      </w:r>
    </w:p>
    <w:p w14:paraId="46E9B71E" w14:textId="32F36866" w:rsidR="00DF00A1" w:rsidRDefault="00DF00A1" w:rsidP="004A385B">
      <w:pPr>
        <w:spacing w:after="0"/>
      </w:pPr>
      <w:r>
        <w:t>SDH Církvice</w:t>
      </w:r>
      <w:r w:rsidR="004A385B">
        <w:t>:</w:t>
      </w:r>
      <w:r w:rsidR="004A385B">
        <w:tab/>
      </w:r>
      <w:r w:rsidR="004A385B">
        <w:tab/>
        <w:t>70.000 Kč</w:t>
      </w:r>
    </w:p>
    <w:p w14:paraId="1C93C58D" w14:textId="652AC8DE" w:rsidR="004A385B" w:rsidRDefault="004A385B" w:rsidP="004A385B">
      <w:pPr>
        <w:spacing w:after="0"/>
      </w:pPr>
      <w:r>
        <w:t>SRPŠ při MŠ:</w:t>
      </w:r>
      <w:r>
        <w:tab/>
      </w:r>
      <w:r>
        <w:tab/>
        <w:t>20.000 Kč</w:t>
      </w:r>
    </w:p>
    <w:p w14:paraId="4AADCEC1" w14:textId="77777777" w:rsidR="004A385B" w:rsidRDefault="004A385B" w:rsidP="004A385B">
      <w:pPr>
        <w:spacing w:after="0"/>
      </w:pPr>
    </w:p>
    <w:p w14:paraId="51795933" w14:textId="46008B44" w:rsidR="004A385B" w:rsidRPr="004A385B" w:rsidRDefault="004A385B" w:rsidP="004A385B">
      <w:pPr>
        <w:spacing w:after="120"/>
        <w:rPr>
          <w:b/>
          <w:bCs/>
          <w:u w:val="single"/>
        </w:rPr>
      </w:pPr>
      <w:r w:rsidRPr="004A385B">
        <w:rPr>
          <w:b/>
          <w:bCs/>
          <w:u w:val="single"/>
        </w:rPr>
        <w:t>Zpráva o výsledku přezkoumání hospodaření</w:t>
      </w:r>
    </w:p>
    <w:p w14:paraId="72C8AB7B" w14:textId="24B77FB3" w:rsidR="004A385B" w:rsidRPr="004A385B" w:rsidRDefault="004A385B" w:rsidP="00DF00A1">
      <w:pPr>
        <w:spacing w:after="120"/>
      </w:pPr>
      <w:r>
        <w:t xml:space="preserve">Kontrolu hospodaření provedli pracovníci Odboru kontroly Krajského úřadu Středočeského kraje dne 1. 4. 2026. Zpráva o výsledku přezkoumání hospodaření Obce Církvice za rok 2025 je přílohou. </w:t>
      </w:r>
    </w:p>
    <w:p w14:paraId="17FE8E4C" w14:textId="77777777" w:rsidR="004A385B" w:rsidRDefault="004A385B" w:rsidP="004A385B">
      <w:pPr>
        <w:spacing w:after="0"/>
      </w:pPr>
    </w:p>
    <w:p w14:paraId="40A5975E" w14:textId="77777777" w:rsidR="004A385B" w:rsidRDefault="004A385B" w:rsidP="004A385B">
      <w:pPr>
        <w:spacing w:after="0"/>
      </w:pPr>
    </w:p>
    <w:p w14:paraId="29FAF322" w14:textId="1BA5BF38" w:rsidR="004A385B" w:rsidRPr="004A385B" w:rsidRDefault="004A385B" w:rsidP="004A385B">
      <w:pPr>
        <w:spacing w:after="0"/>
        <w:rPr>
          <w:b/>
          <w:bCs/>
          <w:u w:val="single"/>
        </w:rPr>
      </w:pPr>
      <w:r w:rsidRPr="004A385B">
        <w:rPr>
          <w:b/>
          <w:bCs/>
          <w:u w:val="single"/>
        </w:rPr>
        <w:t>Přílohy k závěrečnému účtu:</w:t>
      </w:r>
    </w:p>
    <w:p w14:paraId="1B4E1AD9" w14:textId="77777777" w:rsidR="004A385B" w:rsidRDefault="004A385B" w:rsidP="004A385B">
      <w:pPr>
        <w:spacing w:after="0"/>
      </w:pPr>
    </w:p>
    <w:p w14:paraId="1E68B2DA" w14:textId="1EE89E1A" w:rsidR="004A385B" w:rsidRDefault="004A385B" w:rsidP="004A385B">
      <w:pPr>
        <w:spacing w:after="0"/>
      </w:pPr>
      <w:r>
        <w:t>Plnění rozpočtu – výkaz FIN 2-12 obce sestavený k 31.12.2025</w:t>
      </w:r>
    </w:p>
    <w:p w14:paraId="31A21BA1" w14:textId="096AA955" w:rsidR="004A385B" w:rsidRDefault="004A385B" w:rsidP="004A385B">
      <w:pPr>
        <w:spacing w:after="0"/>
      </w:pPr>
      <w:r>
        <w:t>Rozvaha sestavená k 31.12.2025</w:t>
      </w:r>
    </w:p>
    <w:p w14:paraId="4EB29E97" w14:textId="487202A9" w:rsidR="004A385B" w:rsidRDefault="004A385B" w:rsidP="004A385B">
      <w:pPr>
        <w:spacing w:after="0"/>
      </w:pPr>
      <w:r>
        <w:t>Výkaz zisku a ztráty sestavený k 31.12.2025</w:t>
      </w:r>
    </w:p>
    <w:p w14:paraId="330ABF70" w14:textId="63C166FB" w:rsidR="004A385B" w:rsidRDefault="004A385B" w:rsidP="004A385B">
      <w:pPr>
        <w:spacing w:after="0"/>
      </w:pPr>
      <w:r>
        <w:t>Příloha sestavená k 31.12.2025</w:t>
      </w:r>
    </w:p>
    <w:p w14:paraId="5D4D0A42" w14:textId="77777777" w:rsidR="004A385B" w:rsidRDefault="004A385B" w:rsidP="004A385B">
      <w:pPr>
        <w:spacing w:after="0"/>
      </w:pPr>
      <w:r>
        <w:t>Účetní výkazy příspěvkových organizací</w:t>
      </w:r>
    </w:p>
    <w:p w14:paraId="6F8F6F79" w14:textId="73DADCF8" w:rsidR="004A385B" w:rsidRDefault="004A385B" w:rsidP="004A385B">
      <w:pPr>
        <w:spacing w:after="0"/>
      </w:pPr>
      <w:r>
        <w:t>Zpráva o výsledku přezkoumání hospodaření obce Církvice za rok 2025</w:t>
      </w:r>
    </w:p>
    <w:p w14:paraId="6CB46B91" w14:textId="77777777" w:rsidR="004A385B" w:rsidRDefault="004A385B" w:rsidP="004A385B">
      <w:pPr>
        <w:spacing w:after="0"/>
      </w:pPr>
    </w:p>
    <w:p w14:paraId="5CA29E14" w14:textId="77777777" w:rsidR="004A385B" w:rsidRDefault="004A385B" w:rsidP="004A385B">
      <w:pPr>
        <w:spacing w:after="0"/>
      </w:pPr>
    </w:p>
    <w:p w14:paraId="659740E7" w14:textId="75938FA3" w:rsidR="004A385B" w:rsidRDefault="004A385B" w:rsidP="004A385B">
      <w:pPr>
        <w:spacing w:after="0"/>
      </w:pPr>
      <w:r>
        <w:t>Přílohy nejsou pro svůj rozsah zveřejňovány na fyzické úřední desce, pro zájemce jsou k nahlédnutí na Obecním úřadě v </w:t>
      </w:r>
      <w:proofErr w:type="spellStart"/>
      <w:r>
        <w:t>Církvici</w:t>
      </w:r>
      <w:proofErr w:type="spellEnd"/>
      <w:r>
        <w:t>.</w:t>
      </w:r>
    </w:p>
    <w:p w14:paraId="76A1BD60" w14:textId="77777777" w:rsidR="004A385B" w:rsidRDefault="004A385B" w:rsidP="004A385B">
      <w:pPr>
        <w:spacing w:after="0"/>
      </w:pPr>
    </w:p>
    <w:p w14:paraId="35EAF573" w14:textId="78AAD6AE" w:rsidR="004A385B" w:rsidRDefault="004A385B" w:rsidP="004A385B">
      <w:pPr>
        <w:spacing w:after="0"/>
      </w:pPr>
      <w:r>
        <w:t>Úplné znění závěrečného účtu obce Církvice za rok 2025 včetně příloh je v elektronické podobě zveřejněno na elektronické úřední desce.</w:t>
      </w:r>
    </w:p>
    <w:p w14:paraId="0F15461A" w14:textId="77777777" w:rsidR="00F945C7" w:rsidRDefault="00F945C7" w:rsidP="00F945C7">
      <w:pPr>
        <w:spacing w:after="0"/>
      </w:pPr>
    </w:p>
    <w:p w14:paraId="45CD016E" w14:textId="77777777" w:rsidR="00F30F11" w:rsidRDefault="00F30F11" w:rsidP="00F945C7">
      <w:pPr>
        <w:spacing w:after="0"/>
      </w:pPr>
    </w:p>
    <w:p w14:paraId="345E0894" w14:textId="3F066177" w:rsidR="00F30F11" w:rsidRPr="00F30F11" w:rsidRDefault="00F30F11" w:rsidP="00F945C7">
      <w:pPr>
        <w:spacing w:after="0"/>
        <w:rPr>
          <w:b/>
          <w:bCs/>
        </w:rPr>
      </w:pPr>
      <w:r w:rsidRPr="00F30F11">
        <w:rPr>
          <w:b/>
          <w:bCs/>
        </w:rPr>
        <w:t>Schváleno zastupitelstvem obce dne 24.06.2026 usnesením číslo</w:t>
      </w:r>
      <w:r>
        <w:rPr>
          <w:b/>
          <w:bCs/>
        </w:rPr>
        <w:t xml:space="preserve"> </w:t>
      </w:r>
      <w:r w:rsidR="006A0781">
        <w:rPr>
          <w:b/>
          <w:bCs/>
        </w:rPr>
        <w:t>28/2026.</w:t>
      </w:r>
    </w:p>
    <w:sectPr w:rsidR="00F30F11" w:rsidRPr="00F3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21AC9"/>
    <w:multiLevelType w:val="hybridMultilevel"/>
    <w:tmpl w:val="6E0404B6"/>
    <w:lvl w:ilvl="0" w:tplc="BD48FAFE">
      <w:start w:val="4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070295F"/>
    <w:multiLevelType w:val="hybridMultilevel"/>
    <w:tmpl w:val="380CA4AE"/>
    <w:lvl w:ilvl="0" w:tplc="A6E64B88">
      <w:start w:val="4"/>
      <w:numFmt w:val="bullet"/>
      <w:lvlText w:val="-"/>
      <w:lvlJc w:val="left"/>
      <w:pPr>
        <w:ind w:left="165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6A0C2AF6"/>
    <w:multiLevelType w:val="hybridMultilevel"/>
    <w:tmpl w:val="BB5400A4"/>
    <w:lvl w:ilvl="0" w:tplc="E6F4D026">
      <w:start w:val="4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7A751F7B"/>
    <w:multiLevelType w:val="hybridMultilevel"/>
    <w:tmpl w:val="A0B83276"/>
    <w:lvl w:ilvl="0" w:tplc="6CD45B4A">
      <w:start w:val="4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612327375">
    <w:abstractNumId w:val="0"/>
  </w:num>
  <w:num w:numId="2" w16cid:durableId="515312649">
    <w:abstractNumId w:val="2"/>
  </w:num>
  <w:num w:numId="3" w16cid:durableId="703604706">
    <w:abstractNumId w:val="3"/>
  </w:num>
  <w:num w:numId="4" w16cid:durableId="20953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8B"/>
    <w:rsid w:val="000540A1"/>
    <w:rsid w:val="000B1716"/>
    <w:rsid w:val="00361268"/>
    <w:rsid w:val="0037242D"/>
    <w:rsid w:val="004956C7"/>
    <w:rsid w:val="004A385B"/>
    <w:rsid w:val="00566A39"/>
    <w:rsid w:val="006A0781"/>
    <w:rsid w:val="00781C89"/>
    <w:rsid w:val="00796E1E"/>
    <w:rsid w:val="00867F8B"/>
    <w:rsid w:val="00AF14AF"/>
    <w:rsid w:val="00B92C97"/>
    <w:rsid w:val="00DC1B12"/>
    <w:rsid w:val="00DF00A1"/>
    <w:rsid w:val="00F30F11"/>
    <w:rsid w:val="00F35C55"/>
    <w:rsid w:val="00F9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B995"/>
  <w15:chartTrackingRefBased/>
  <w15:docId w15:val="{8E0F4F0E-B57E-4BD1-900B-A261207E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F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7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7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7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7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7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7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7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7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7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7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7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7F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7F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7F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7F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7F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7F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7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7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7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7F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7F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7F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7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7F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7F8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9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92C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C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C97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2026-06-10T09:12:00Z</cp:lastPrinted>
  <dcterms:created xsi:type="dcterms:W3CDTF">2026-06-29T09:06:00Z</dcterms:created>
  <dcterms:modified xsi:type="dcterms:W3CDTF">2026-07-01T14:11:00Z</dcterms:modified>
</cp:coreProperties>
</file>